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4E" w:rsidRDefault="0030434E" w:rsidP="0030434E">
      <w:pPr>
        <w:jc w:val="center"/>
        <w:rPr>
          <w:b/>
          <w:noProof/>
          <w:sz w:val="44"/>
          <w:szCs w:val="44"/>
          <w:lang w:eastAsia="ru-RU"/>
        </w:rPr>
      </w:pPr>
      <w:bookmarkStart w:id="0" w:name="_GoBack"/>
      <w:bookmarkEnd w:id="0"/>
      <w:r w:rsidRPr="003626F9">
        <w:rPr>
          <w:b/>
          <w:noProof/>
          <w:sz w:val="44"/>
          <w:szCs w:val="44"/>
          <w:lang w:eastAsia="ru-RU"/>
        </w:rPr>
        <w:t>Ситуационная схема</w:t>
      </w:r>
    </w:p>
    <w:p w:rsidR="00C52D6D" w:rsidRDefault="00C52D6D" w:rsidP="0030434E">
      <w:pPr>
        <w:jc w:val="center"/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DFF62C" wp14:editId="3B465A3B">
            <wp:extent cx="6365028" cy="592372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844" t="3908" r="48665" b="15862"/>
                    <a:stretch/>
                  </pic:blipFill>
                  <pic:spPr bwMode="auto">
                    <a:xfrm>
                      <a:off x="0" y="0"/>
                      <a:ext cx="6368588" cy="592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E6E" w:rsidRDefault="00297E6E" w:rsidP="0030434E">
      <w:pPr>
        <w:jc w:val="center"/>
        <w:rPr>
          <w:b/>
          <w:noProof/>
          <w:sz w:val="44"/>
          <w:szCs w:val="44"/>
          <w:lang w:eastAsia="ru-RU"/>
        </w:rPr>
      </w:pPr>
    </w:p>
    <w:p w:rsidR="00B97E3C" w:rsidRDefault="00B97E3C" w:rsidP="0030434E">
      <w:pPr>
        <w:jc w:val="center"/>
        <w:rPr>
          <w:b/>
          <w:noProof/>
          <w:sz w:val="44"/>
          <w:szCs w:val="44"/>
          <w:lang w:eastAsia="ru-RU"/>
        </w:rPr>
      </w:pPr>
    </w:p>
    <w:p w:rsidR="006C7E2F" w:rsidRDefault="006C7E2F" w:rsidP="0030434E">
      <w:pPr>
        <w:jc w:val="center"/>
        <w:rPr>
          <w:b/>
          <w:noProof/>
          <w:sz w:val="44"/>
          <w:szCs w:val="44"/>
          <w:lang w:eastAsia="ru-RU"/>
        </w:rPr>
      </w:pPr>
    </w:p>
    <w:p w:rsidR="006C7E2F" w:rsidRDefault="006C7E2F" w:rsidP="0030434E">
      <w:pPr>
        <w:jc w:val="center"/>
        <w:rPr>
          <w:b/>
          <w:noProof/>
          <w:sz w:val="44"/>
          <w:szCs w:val="44"/>
          <w:lang w:eastAsia="ru-RU"/>
        </w:rPr>
      </w:pPr>
    </w:p>
    <w:p w:rsidR="0030434E" w:rsidRDefault="0030434E"/>
    <w:tbl>
      <w:tblPr>
        <w:tblpPr w:leftFromText="180" w:rightFromText="180" w:vertAnchor="page" w:horzAnchor="margin" w:tblpY="285"/>
        <w:tblW w:w="9497" w:type="dxa"/>
        <w:tblLayout w:type="fixed"/>
        <w:tblLook w:val="0000" w:firstRow="0" w:lastRow="0" w:firstColumn="0" w:lastColumn="0" w:noHBand="0" w:noVBand="0"/>
      </w:tblPr>
      <w:tblGrid>
        <w:gridCol w:w="4692"/>
        <w:gridCol w:w="4805"/>
      </w:tblGrid>
      <w:tr w:rsidR="0030434E" w:rsidRPr="0030434E" w:rsidTr="00B46E52">
        <w:trPr>
          <w:trHeight w:val="3119"/>
        </w:trPr>
        <w:tc>
          <w:tcPr>
            <w:tcW w:w="9497" w:type="dxa"/>
            <w:gridSpan w:val="2"/>
            <w:vAlign w:val="center"/>
          </w:tcPr>
          <w:p w:rsidR="00B33B02" w:rsidRPr="00B33B02" w:rsidRDefault="00B33B02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33B02"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  <w:lastRenderedPageBreak/>
              <w:t>ПРОЕКТ</w:t>
            </w:r>
          </w:p>
          <w:p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30434E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АДМИНИСТРАЦИЯ  АЛЕКСАНДРОВСКОГО РАЙОНА</w:t>
            </w:r>
          </w:p>
          <w:p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ВЛАДИМИРСКОЙ ОБЛАСТИ</w:t>
            </w:r>
          </w:p>
          <w:p w:rsidR="0030434E" w:rsidRPr="0030434E" w:rsidRDefault="0030434E" w:rsidP="0030434E">
            <w:pPr>
              <w:keepNext/>
              <w:spacing w:after="0" w:line="400" w:lineRule="exact"/>
              <w:ind w:right="-14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П О С Т А Н О В Л Е Н И Е</w:t>
            </w:r>
          </w:p>
        </w:tc>
      </w:tr>
      <w:tr w:rsidR="0030434E" w:rsidRPr="0030434E" w:rsidTr="00B46E52">
        <w:trPr>
          <w:trHeight w:val="803"/>
        </w:trPr>
        <w:tc>
          <w:tcPr>
            <w:tcW w:w="4692" w:type="dxa"/>
            <w:vAlign w:val="center"/>
          </w:tcPr>
          <w:p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en-US"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от ………………….</w:t>
            </w:r>
          </w:p>
        </w:tc>
        <w:tc>
          <w:tcPr>
            <w:tcW w:w="4805" w:type="dxa"/>
            <w:vAlign w:val="center"/>
          </w:tcPr>
          <w:p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№ ………..</w:t>
            </w:r>
          </w:p>
          <w:p w:rsidR="0030434E" w:rsidRPr="0030434E" w:rsidRDefault="0030434E" w:rsidP="0030434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2D6D" w:rsidRDefault="00C52D6D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 предоставлении разрешения </w:t>
      </w:r>
    </w:p>
    <w:p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условно разрешенный вид </w:t>
      </w:r>
    </w:p>
    <w:p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использования земельного участка</w:t>
      </w:r>
    </w:p>
    <w:p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кадастровым номером</w:t>
      </w:r>
    </w:p>
    <w:p w:rsidR="0030434E" w:rsidRPr="0030434E" w:rsidRDefault="00C52D6D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33:17:000404:1306</w:t>
      </w:r>
    </w:p>
    <w:p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0434E" w:rsidRPr="0030434E" w:rsidRDefault="0030434E" w:rsidP="0030434E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7832F7"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Александров, утверждёнными решением Совета народных депутатов 4-го созыва муниципального образования г. Александров от 10.04.2019г. № 20</w:t>
      </w:r>
      <w:r w:rsidR="0078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и заключения о результа</w:t>
      </w:r>
      <w:r w:rsidR="004B7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публичных слушаний от …</w:t>
      </w:r>
      <w:proofErr w:type="gramStart"/>
      <w:r w:rsidR="004B7B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C53F9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30434E" w:rsidRPr="0030434E" w:rsidRDefault="0030434E" w:rsidP="0030434E">
      <w:pPr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разрешение на условно разрешенный вид </w:t>
      </w:r>
      <w:proofErr w:type="gramStart"/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 земельного</w:t>
      </w:r>
      <w:proofErr w:type="gramEnd"/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с кадастровым номером </w:t>
      </w:r>
      <w:r w:rsidR="00C52D6D">
        <w:rPr>
          <w:rFonts w:ascii="Times New Roman" w:eastAsia="Times New Roman" w:hAnsi="Times New Roman" w:cs="Times New Roman"/>
          <w:sz w:val="28"/>
          <w:szCs w:val="28"/>
          <w:lang w:eastAsia="ru-RU"/>
        </w:rPr>
        <w:t>33:17:000404:1306</w:t>
      </w:r>
      <w:r w:rsidR="00C52D6D">
        <w:rPr>
          <w:rFonts w:ascii="Times New Roman" w:hAnsi="Times New Roman" w:cs="Times New Roman"/>
          <w:sz w:val="28"/>
          <w:szCs w:val="28"/>
        </w:rPr>
        <w:t>, общей площадью 23</w:t>
      </w:r>
      <w:r w:rsidR="00C95A69" w:rsidRPr="00406A67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F53516" w:rsidRPr="00F53516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  <w:r w:rsidR="007832F7" w:rsidRPr="00F53516">
        <w:rPr>
          <w:rFonts w:ascii="Times New Roman" w:hAnsi="Times New Roman" w:cs="Times New Roman"/>
          <w:sz w:val="28"/>
          <w:szCs w:val="28"/>
        </w:rPr>
        <w:t>Александровский район, МО г Александров (городск</w:t>
      </w:r>
      <w:r w:rsidR="007832F7">
        <w:rPr>
          <w:rFonts w:ascii="Times New Roman" w:hAnsi="Times New Roman" w:cs="Times New Roman"/>
          <w:sz w:val="28"/>
          <w:szCs w:val="28"/>
        </w:rPr>
        <w:t xml:space="preserve">ое поселение), </w:t>
      </w:r>
      <w:r w:rsidR="00C52D6D" w:rsidRPr="00C52D6D">
        <w:rPr>
          <w:rFonts w:ascii="Times New Roman" w:hAnsi="Times New Roman" w:cs="Times New Roman"/>
          <w:sz w:val="28"/>
          <w:szCs w:val="28"/>
        </w:rPr>
        <w:t>г. Александров, ул. Революции, д. 59</w:t>
      </w:r>
      <w:r w:rsidR="00680B9F">
        <w:rPr>
          <w:rFonts w:ascii="Times New Roman" w:hAnsi="Times New Roman" w:cs="Times New Roman"/>
          <w:sz w:val="28"/>
          <w:szCs w:val="28"/>
        </w:rPr>
        <w:t>, «Коммунальное обслуживание»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 w:rsidR="00C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29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района. </w:t>
      </w:r>
    </w:p>
    <w:p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опубликованию в средствах массовой информации и на официальном сайте администрации Александровского района в сети Интернет.</w:t>
      </w:r>
    </w:p>
    <w:p w:rsidR="0030434E" w:rsidRPr="0030434E" w:rsidRDefault="0030434E" w:rsidP="0030434E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</w:t>
      </w:r>
      <w:r w:rsidR="00C9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В. Кузнецова</w:t>
      </w: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680B9F">
      <w:pPr>
        <w:jc w:val="center"/>
        <w:rPr>
          <w:b/>
          <w:noProof/>
          <w:sz w:val="44"/>
          <w:szCs w:val="44"/>
          <w:lang w:eastAsia="ru-RU"/>
        </w:rPr>
      </w:pPr>
      <w:r w:rsidRPr="003626F9">
        <w:rPr>
          <w:b/>
          <w:noProof/>
          <w:sz w:val="44"/>
          <w:szCs w:val="44"/>
          <w:lang w:eastAsia="ru-RU"/>
        </w:rPr>
        <w:t>Ситуационная схема</w:t>
      </w: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4EF540" wp14:editId="7BB8CA1C">
            <wp:extent cx="5748793" cy="4949094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57" t="6437" r="48277" b="18160"/>
                    <a:stretch/>
                  </pic:blipFill>
                  <pic:spPr bwMode="auto">
                    <a:xfrm>
                      <a:off x="0" y="0"/>
                      <a:ext cx="5752005" cy="4951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85"/>
        <w:tblW w:w="9497" w:type="dxa"/>
        <w:tblLayout w:type="fixed"/>
        <w:tblLook w:val="0000" w:firstRow="0" w:lastRow="0" w:firstColumn="0" w:lastColumn="0" w:noHBand="0" w:noVBand="0"/>
      </w:tblPr>
      <w:tblGrid>
        <w:gridCol w:w="4692"/>
        <w:gridCol w:w="4805"/>
      </w:tblGrid>
      <w:tr w:rsidR="00680B9F" w:rsidRPr="0030434E" w:rsidTr="00A43B77">
        <w:trPr>
          <w:trHeight w:val="3119"/>
        </w:trPr>
        <w:tc>
          <w:tcPr>
            <w:tcW w:w="9497" w:type="dxa"/>
            <w:gridSpan w:val="2"/>
            <w:vAlign w:val="center"/>
          </w:tcPr>
          <w:p w:rsidR="00680B9F" w:rsidRPr="00B33B02" w:rsidRDefault="00680B9F" w:rsidP="00A43B77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33B02"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  <w:t>ПРОЕКТ</w:t>
            </w:r>
          </w:p>
          <w:p w:rsidR="00680B9F" w:rsidRPr="0030434E" w:rsidRDefault="00680B9F" w:rsidP="00A43B77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30434E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АДМИНИСТРАЦИЯ  АЛЕКСАНДРОВСКОГО РАЙОНА</w:t>
            </w:r>
          </w:p>
          <w:p w:rsidR="00680B9F" w:rsidRPr="0030434E" w:rsidRDefault="00680B9F" w:rsidP="00A43B77">
            <w:pPr>
              <w:spacing w:after="0" w:line="400" w:lineRule="exact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ВЛАДИМИРСКОЙ ОБЛАСТИ</w:t>
            </w:r>
          </w:p>
          <w:p w:rsidR="00680B9F" w:rsidRPr="0030434E" w:rsidRDefault="00680B9F" w:rsidP="00A43B77">
            <w:pPr>
              <w:keepNext/>
              <w:spacing w:after="0" w:line="400" w:lineRule="exact"/>
              <w:ind w:right="-14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П О С Т А Н О В Л Е Н И Е</w:t>
            </w:r>
          </w:p>
        </w:tc>
      </w:tr>
      <w:tr w:rsidR="00680B9F" w:rsidRPr="0030434E" w:rsidTr="00A43B77">
        <w:trPr>
          <w:trHeight w:val="803"/>
        </w:trPr>
        <w:tc>
          <w:tcPr>
            <w:tcW w:w="4692" w:type="dxa"/>
            <w:vAlign w:val="center"/>
          </w:tcPr>
          <w:p w:rsidR="00680B9F" w:rsidRPr="0030434E" w:rsidRDefault="00680B9F" w:rsidP="00A43B77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en-US"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от ………………….</w:t>
            </w:r>
          </w:p>
        </w:tc>
        <w:tc>
          <w:tcPr>
            <w:tcW w:w="4805" w:type="dxa"/>
            <w:vAlign w:val="center"/>
          </w:tcPr>
          <w:p w:rsidR="00680B9F" w:rsidRPr="0030434E" w:rsidRDefault="00680B9F" w:rsidP="00A43B77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№ ………..</w:t>
            </w:r>
          </w:p>
          <w:p w:rsidR="00680B9F" w:rsidRPr="0030434E" w:rsidRDefault="00680B9F" w:rsidP="00A43B7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B9F" w:rsidRDefault="00680B9F" w:rsidP="00680B9F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0B9F" w:rsidRPr="0030434E" w:rsidRDefault="00680B9F" w:rsidP="00680B9F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предоставлении разрешения </w:t>
      </w:r>
    </w:p>
    <w:p w:rsidR="00680B9F" w:rsidRPr="0030434E" w:rsidRDefault="00680B9F" w:rsidP="00680B9F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условно разрешенный вид </w:t>
      </w:r>
    </w:p>
    <w:p w:rsidR="00680B9F" w:rsidRPr="0030434E" w:rsidRDefault="00680B9F" w:rsidP="00680B9F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использования земельного участка</w:t>
      </w:r>
    </w:p>
    <w:p w:rsidR="00680B9F" w:rsidRPr="0030434E" w:rsidRDefault="00680B9F" w:rsidP="00680B9F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кадастровым номером</w:t>
      </w:r>
    </w:p>
    <w:p w:rsidR="00680B9F" w:rsidRPr="0030434E" w:rsidRDefault="00680B9F" w:rsidP="00680B9F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33:17:000107:700</w:t>
      </w:r>
    </w:p>
    <w:p w:rsidR="00680B9F" w:rsidRPr="0030434E" w:rsidRDefault="00680B9F" w:rsidP="00680B9F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0B9F" w:rsidRPr="0030434E" w:rsidRDefault="00680B9F" w:rsidP="00680B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80B9F" w:rsidRPr="0030434E" w:rsidRDefault="00680B9F" w:rsidP="00680B9F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Александров, утверждёнными решением Совета народных депутатов 4-го созыва муниципального образования г. Александров от 10.04.2019г.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и заключения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публичных слушаний от 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680B9F" w:rsidRPr="0030434E" w:rsidRDefault="00680B9F" w:rsidP="00680B9F">
      <w:pPr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680B9F" w:rsidRPr="0030434E" w:rsidRDefault="00680B9F" w:rsidP="00680B9F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разрешение на условно разрешенный вид </w:t>
      </w:r>
      <w:proofErr w:type="gramStart"/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 земельного</w:t>
      </w:r>
      <w:proofErr w:type="gramEnd"/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33:17:000107:700</w:t>
      </w:r>
      <w:r>
        <w:rPr>
          <w:rFonts w:ascii="Times New Roman" w:hAnsi="Times New Roman" w:cs="Times New Roman"/>
          <w:sz w:val="28"/>
          <w:szCs w:val="28"/>
        </w:rPr>
        <w:t>, общей площадью 45</w:t>
      </w:r>
      <w:r w:rsidRPr="00406A67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Pr="00F53516">
        <w:rPr>
          <w:rFonts w:ascii="Times New Roman" w:hAnsi="Times New Roman" w:cs="Times New Roman"/>
          <w:sz w:val="28"/>
          <w:szCs w:val="28"/>
        </w:rPr>
        <w:t>Владимирская область, Александровский район, МО г Александров (городск</w:t>
      </w:r>
      <w:r>
        <w:rPr>
          <w:rFonts w:ascii="Times New Roman" w:hAnsi="Times New Roman" w:cs="Times New Roman"/>
          <w:sz w:val="28"/>
          <w:szCs w:val="28"/>
        </w:rPr>
        <w:t xml:space="preserve">ое поселение), </w:t>
      </w:r>
      <w:r w:rsidRPr="00C52D6D">
        <w:rPr>
          <w:rFonts w:ascii="Times New Roman" w:hAnsi="Times New Roman" w:cs="Times New Roman"/>
          <w:sz w:val="28"/>
          <w:szCs w:val="28"/>
        </w:rPr>
        <w:t>г. Александров, ул.</w:t>
      </w:r>
      <w:r>
        <w:rPr>
          <w:rFonts w:ascii="Times New Roman" w:hAnsi="Times New Roman" w:cs="Times New Roman"/>
          <w:sz w:val="28"/>
          <w:szCs w:val="28"/>
        </w:rPr>
        <w:t xml:space="preserve"> Геологов,  «Магазины»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B9F" w:rsidRPr="0030434E" w:rsidRDefault="00680B9F" w:rsidP="00680B9F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района. </w:t>
      </w:r>
    </w:p>
    <w:p w:rsidR="00680B9F" w:rsidRPr="0030434E" w:rsidRDefault="00680B9F" w:rsidP="00680B9F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опубликованию в средствах массовой информации и на официальном сайте администрации Александровского района в сети Интернет.</w:t>
      </w:r>
    </w:p>
    <w:p w:rsidR="00680B9F" w:rsidRPr="0030434E" w:rsidRDefault="00680B9F" w:rsidP="00680B9F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Pr="0030434E" w:rsidRDefault="00680B9F" w:rsidP="00680B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Pr="0030434E" w:rsidRDefault="00680B9F" w:rsidP="00680B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9F" w:rsidRDefault="00680B9F" w:rsidP="00680B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В. Кузнецова</w:t>
      </w:r>
    </w:p>
    <w:p w:rsidR="00680B9F" w:rsidRPr="0030434E" w:rsidRDefault="00680B9F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0B9F" w:rsidRPr="0030434E" w:rsidSect="003626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4E"/>
    <w:rsid w:val="00013651"/>
    <w:rsid w:val="00296ACE"/>
    <w:rsid w:val="00297E6E"/>
    <w:rsid w:val="002E7F60"/>
    <w:rsid w:val="0030434E"/>
    <w:rsid w:val="003626F9"/>
    <w:rsid w:val="004B7B58"/>
    <w:rsid w:val="004D3E0E"/>
    <w:rsid w:val="00652505"/>
    <w:rsid w:val="00680B9F"/>
    <w:rsid w:val="006C7E2F"/>
    <w:rsid w:val="007832F7"/>
    <w:rsid w:val="00B30D7A"/>
    <w:rsid w:val="00B33B02"/>
    <w:rsid w:val="00B97E3C"/>
    <w:rsid w:val="00BB127C"/>
    <w:rsid w:val="00BD6E1E"/>
    <w:rsid w:val="00C52D6D"/>
    <w:rsid w:val="00C53F98"/>
    <w:rsid w:val="00C95A69"/>
    <w:rsid w:val="00DF4CA0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BC46D-8EB9-4A8E-A4B0-D1628930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</cp:lastModifiedBy>
  <cp:revision>2</cp:revision>
  <cp:lastPrinted>2019-11-13T05:16:00Z</cp:lastPrinted>
  <dcterms:created xsi:type="dcterms:W3CDTF">2020-09-03T09:23:00Z</dcterms:created>
  <dcterms:modified xsi:type="dcterms:W3CDTF">2020-09-03T09:23:00Z</dcterms:modified>
</cp:coreProperties>
</file>